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6B758C2D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245</w:t>
      </w:r>
      <w:r w:rsidR="00DC0F0F">
        <w:t>6</w:t>
      </w:r>
      <w:r w:rsidRPr="1FB29386">
        <w:t xml:space="preserve"> je</w:t>
      </w:r>
      <w:r w:rsidR="00BD0341">
        <w:t xml:space="preserve"> ortoftalická</w:t>
      </w:r>
      <w:r w:rsidR="004E5106">
        <w:t xml:space="preserve"> pryskyřice speciálně připravená</w:t>
      </w:r>
      <w:r w:rsidR="00F54D4E">
        <w:t xml:space="preserve"> na obecné použití s </w:t>
      </w:r>
      <w:r w:rsidR="00DC0F0F">
        <w:t>vysokou</w:t>
      </w:r>
      <w:r w:rsidR="00F54D4E">
        <w:t xml:space="preserve"> reaktivitou a nízkou viskozitou. </w:t>
      </w:r>
      <w:r w:rsidR="005D2623">
        <w:t xml:space="preserve">Je světlejší. Je používaná při výrobě </w:t>
      </w:r>
      <w:r w:rsidR="00173535">
        <w:t xml:space="preserve">matných a průhledných </w:t>
      </w:r>
      <w:r w:rsidR="0077728C">
        <w:t>desek procesem ručního lay</w:t>
      </w:r>
      <w:r w:rsidR="00B1223E">
        <w:t>-upu, strojového a otevřeného tvarování</w:t>
      </w:r>
      <w:r w:rsidR="002475AF">
        <w:t>.</w:t>
      </w:r>
      <w:r w:rsidR="00AB265D">
        <w:t xml:space="preserve"> Bežně je používaná ve stavebním průmyslu pro výrobu střech a</w:t>
      </w:r>
      <w:r w:rsidR="00523B59">
        <w:t xml:space="preserve"> materiálů pokrývajících průčelí.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77777777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Ručná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60363364" w:rsidR="00523B59" w:rsidRP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Otevřený molding </w:t>
            </w:r>
          </w:p>
        </w:tc>
        <w:tc>
          <w:tcPr>
            <w:tcW w:w="4162" w:type="dxa"/>
            <w:vAlign w:val="center"/>
          </w:tcPr>
          <w:p w14:paraId="25AAE474" w14:textId="77777777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>Kyselina : Ortoftal</w:t>
            </w:r>
            <w:r w:rsidR="005F3414">
              <w:rPr>
                <w:sz w:val="24"/>
                <w:szCs w:val="24"/>
              </w:rPr>
              <w:t>ická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1354A64D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Reaktivita : </w:t>
            </w:r>
            <w:r w:rsidR="00DC0F0F">
              <w:rPr>
                <w:sz w:val="24"/>
                <w:szCs w:val="24"/>
              </w:rPr>
              <w:t>vysoká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B030772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146686E0" w:rsidR="005F3414" w:rsidRPr="00311851" w:rsidRDefault="000F4259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5F3414">
              <w:rPr>
                <w:w w:val="105"/>
                <w:sz w:val="24"/>
              </w:rPr>
              <w:t xml:space="preserve">00 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796CE18" w:rsidR="00D947D8" w:rsidRDefault="000F425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014FE3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0F4259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033A27" w:rsidR="00D947D8" w:rsidRDefault="000F425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39A8A703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8E2278A" w:rsidR="00F33D12" w:rsidRPr="005F3414" w:rsidRDefault="00DC0F0F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6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02759DB2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DC0F0F">
              <w:rPr>
                <w:w w:val="105"/>
                <w:sz w:val="24"/>
              </w:rPr>
              <w:t xml:space="preserve">5 </w:t>
            </w:r>
            <w:r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0,</w:t>
            </w:r>
            <w:r w:rsidR="00DC0F0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616F7152" w:rsidR="00F33D12" w:rsidRDefault="00DC0F0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2,8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0D0B2F24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DC0F0F">
              <w:rPr>
                <w:w w:val="105"/>
                <w:sz w:val="24"/>
              </w:rPr>
              <w:t>10</w:t>
            </w:r>
            <w:r>
              <w:rPr>
                <w:w w:val="105"/>
                <w:sz w:val="24"/>
              </w:rPr>
              <w:t xml:space="preserve"> +-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02E1424C" w:rsidR="00F33D12" w:rsidRPr="283B3D6A" w:rsidRDefault="00F33D12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DC0F0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7B0107D3" w:rsidR="00F33D12" w:rsidRDefault="00DC0F0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668061DA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DC0F0F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± </w:t>
            </w:r>
            <w:r w:rsidR="00DC0F0F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4CB38E7C" w:rsidR="002D34D3" w:rsidRDefault="00B62508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61003F6F" w:rsidR="002D34D3" w:rsidRDefault="002D34D3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DC0F0F">
              <w:rPr>
                <w:spacing w:val="-10"/>
                <w:sz w:val="24"/>
              </w:rPr>
              <w:t>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16B0B25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245</w:t>
    </w:r>
    <w:r w:rsidR="00DC0F0F">
      <w:rPr>
        <w:rFonts w:ascii="Aptos" w:eastAsia="Aptos" w:hAnsi="Aptos" w:cs="Aptos"/>
        <w:b/>
        <w:bCs/>
        <w:sz w:val="24"/>
        <w:szCs w:val="24"/>
        <w:lang w:val="cs-CZ"/>
      </w:rPr>
      <w:t>6</w:t>
    </w:r>
  </w:p>
  <w:p w14:paraId="270875D1" w14:textId="676C6565" w:rsidR="00FF1D14" w:rsidRDefault="00BD0341" w:rsidP="283B3D6A">
    <w:pPr>
      <w:spacing w:after="160" w:line="279" w:lineRule="auto"/>
      <w:ind w:left="4320"/>
      <w:jc w:val="right"/>
    </w:pPr>
    <w:r>
      <w:rPr>
        <w:rFonts w:ascii="Aptos" w:eastAsia="Aptos" w:hAnsi="Aptos" w:cs="Aptos"/>
        <w:b/>
        <w:bCs/>
        <w:sz w:val="24"/>
        <w:szCs w:val="24"/>
        <w:lang w:val="cs-CZ"/>
      </w:rPr>
      <w:t>PLYNULE LAMINOVANÝ TYP POLYESTERU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F4259"/>
    <w:rsid w:val="00125DED"/>
    <w:rsid w:val="00173535"/>
    <w:rsid w:val="001E1B2F"/>
    <w:rsid w:val="001F113A"/>
    <w:rsid w:val="00207456"/>
    <w:rsid w:val="002475AF"/>
    <w:rsid w:val="002556B3"/>
    <w:rsid w:val="002A055C"/>
    <w:rsid w:val="002D34D3"/>
    <w:rsid w:val="002F4603"/>
    <w:rsid w:val="00311851"/>
    <w:rsid w:val="00315420"/>
    <w:rsid w:val="003313B6"/>
    <w:rsid w:val="0038189C"/>
    <w:rsid w:val="003B3DD3"/>
    <w:rsid w:val="00455998"/>
    <w:rsid w:val="00492703"/>
    <w:rsid w:val="004E5106"/>
    <w:rsid w:val="00523B59"/>
    <w:rsid w:val="00535373"/>
    <w:rsid w:val="005923BD"/>
    <w:rsid w:val="005D2623"/>
    <w:rsid w:val="005F3414"/>
    <w:rsid w:val="0077728C"/>
    <w:rsid w:val="00953ABF"/>
    <w:rsid w:val="009571F8"/>
    <w:rsid w:val="00A045DD"/>
    <w:rsid w:val="00A11664"/>
    <w:rsid w:val="00A264C2"/>
    <w:rsid w:val="00AB265D"/>
    <w:rsid w:val="00B1223E"/>
    <w:rsid w:val="00B304FA"/>
    <w:rsid w:val="00B62508"/>
    <w:rsid w:val="00B71CD9"/>
    <w:rsid w:val="00BD0341"/>
    <w:rsid w:val="00C7524A"/>
    <w:rsid w:val="00C92489"/>
    <w:rsid w:val="00CE3178"/>
    <w:rsid w:val="00CE4134"/>
    <w:rsid w:val="00D30A9E"/>
    <w:rsid w:val="00D8625E"/>
    <w:rsid w:val="00D947D8"/>
    <w:rsid w:val="00DB3615"/>
    <w:rsid w:val="00DC0F0F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2024-05-23T11:18:00Z</dcterms:created>
  <dcterms:modified xsi:type="dcterms:W3CDTF">2024-10-23T09:04:00Z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