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299F2143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D0341">
        <w:t>2</w:t>
      </w:r>
      <w:r w:rsidR="002B7A6E">
        <w:t>760</w:t>
      </w:r>
      <w:r w:rsidRPr="1FB29386">
        <w:t xml:space="preserve"> </w:t>
      </w:r>
      <w:r w:rsidR="002B7A6E">
        <w:t>má vysokou hustotu a střední reaktivitu.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79C22A46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62C47434" w14:textId="108A8779" w:rsidR="00523B59" w:rsidRPr="000F4259" w:rsidRDefault="00523B59" w:rsidP="000F4259">
            <w:pPr>
              <w:pStyle w:val="TableParagraph"/>
              <w:spacing w:beforeAutospacing="1"/>
              <w:ind w:left="4" w:hanging="4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</w:t>
            </w:r>
            <w:r w:rsidR="00321F4F">
              <w:rPr>
                <w:spacing w:val="-5"/>
                <w:sz w:val="24"/>
                <w:szCs w:val="24"/>
              </w:rPr>
              <w:t>Nastříkání vlákna</w:t>
            </w:r>
          </w:p>
        </w:tc>
        <w:tc>
          <w:tcPr>
            <w:tcW w:w="4162" w:type="dxa"/>
            <w:vAlign w:val="center"/>
          </w:tcPr>
          <w:p w14:paraId="280B0FC2" w14:textId="39197FF8" w:rsidR="00D947D8" w:rsidRDefault="67EAE652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2462B343">
              <w:rPr>
                <w:sz w:val="24"/>
                <w:szCs w:val="24"/>
              </w:rPr>
              <w:t xml:space="preserve">Akcelerace : </w:t>
            </w:r>
            <w:r w:rsidR="00321F4F">
              <w:rPr>
                <w:sz w:val="24"/>
                <w:szCs w:val="24"/>
              </w:rPr>
              <w:t>Ano</w:t>
            </w:r>
          </w:p>
          <w:p w14:paraId="4B68423E" w14:textId="0CD8FCEA" w:rsidR="005F3414" w:rsidRDefault="005F3414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Reaktivita : střední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386"/>
        <w:gridCol w:w="2216"/>
      </w:tblGrid>
      <w:tr w:rsidR="00D947D8" w14:paraId="2348BF42" w14:textId="77777777" w:rsidTr="00321F4F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386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216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5B075BB6" w14:textId="77777777" w:rsidTr="00321F4F">
        <w:trPr>
          <w:trHeight w:val="505"/>
        </w:trPr>
        <w:tc>
          <w:tcPr>
            <w:tcW w:w="2155" w:type="dxa"/>
            <w:vAlign w:val="center"/>
          </w:tcPr>
          <w:p w14:paraId="38DE07B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</w:p>
        </w:tc>
        <w:tc>
          <w:tcPr>
            <w:tcW w:w="2263" w:type="dxa"/>
            <w:vAlign w:val="center"/>
          </w:tcPr>
          <w:p w14:paraId="38DACE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386" w:type="dxa"/>
            <w:vAlign w:val="center"/>
          </w:tcPr>
          <w:p w14:paraId="3D410C9A" w14:textId="52A06C10" w:rsidR="00D947D8" w:rsidRPr="005F3414" w:rsidRDefault="00321F4F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Bílá</w:t>
            </w:r>
          </w:p>
        </w:tc>
        <w:tc>
          <w:tcPr>
            <w:tcW w:w="2216" w:type="dxa"/>
            <w:vAlign w:val="center"/>
          </w:tcPr>
          <w:p w14:paraId="038D33C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321F4F" w14:paraId="782ADF76" w14:textId="77777777" w:rsidTr="00321F4F">
        <w:trPr>
          <w:trHeight w:val="532"/>
        </w:trPr>
        <w:tc>
          <w:tcPr>
            <w:tcW w:w="2155" w:type="dxa"/>
            <w:vMerge w:val="restart"/>
            <w:vAlign w:val="center"/>
          </w:tcPr>
          <w:p w14:paraId="445644D6" w14:textId="77777777" w:rsidR="00321F4F" w:rsidRDefault="00321F4F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321F4F" w:rsidRDefault="00321F4F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386" w:type="dxa"/>
            <w:vAlign w:val="center"/>
          </w:tcPr>
          <w:p w14:paraId="298C25E4" w14:textId="77777777" w:rsidR="00321F4F" w:rsidRDefault="00321F4F" w:rsidP="005F3414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4000 ± </w:t>
            </w:r>
            <w:r>
              <w:rPr>
                <w:spacing w:val="-5"/>
                <w:w w:val="105"/>
                <w:sz w:val="24"/>
              </w:rPr>
              <w:t>1000</w:t>
            </w:r>
          </w:p>
          <w:p w14:paraId="38461450" w14:textId="4DE1517C" w:rsidR="00321F4F" w:rsidRPr="00321F4F" w:rsidRDefault="00321F4F" w:rsidP="00321F4F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(5 otáček/minutu)</w:t>
            </w:r>
          </w:p>
        </w:tc>
        <w:tc>
          <w:tcPr>
            <w:tcW w:w="2216" w:type="dxa"/>
            <w:vMerge w:val="restart"/>
            <w:vAlign w:val="center"/>
          </w:tcPr>
          <w:p w14:paraId="73860997" w14:textId="77777777" w:rsidR="00321F4F" w:rsidRDefault="00321F4F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321F4F" w14:paraId="74E2C2C8" w14:textId="77777777" w:rsidTr="00321F4F">
        <w:trPr>
          <w:trHeight w:val="531"/>
        </w:trPr>
        <w:tc>
          <w:tcPr>
            <w:tcW w:w="2155" w:type="dxa"/>
            <w:vMerge/>
            <w:vAlign w:val="center"/>
          </w:tcPr>
          <w:p w14:paraId="6FDBE27E" w14:textId="77777777" w:rsidR="00321F4F" w:rsidRPr="283B3D6A" w:rsidRDefault="00321F4F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618CEE69" w14:textId="77777777" w:rsidR="00321F4F" w:rsidRDefault="00321F4F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386" w:type="dxa"/>
            <w:vAlign w:val="center"/>
          </w:tcPr>
          <w:p w14:paraId="2B90492F" w14:textId="77777777" w:rsidR="00321F4F" w:rsidRDefault="00321F4F" w:rsidP="00321F4F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1000 </w:t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200</w:t>
            </w:r>
          </w:p>
          <w:p w14:paraId="76A32EE6" w14:textId="5954669D" w:rsidR="00321F4F" w:rsidRDefault="00321F4F" w:rsidP="00321F4F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(50 otáček/minutu)</w:t>
            </w:r>
          </w:p>
        </w:tc>
        <w:tc>
          <w:tcPr>
            <w:tcW w:w="2216" w:type="dxa"/>
            <w:vMerge/>
            <w:vAlign w:val="center"/>
          </w:tcPr>
          <w:p w14:paraId="6D4B17F3" w14:textId="77777777" w:rsidR="00321F4F" w:rsidRPr="283B3D6A" w:rsidRDefault="00321F4F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321F4F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386" w:type="dxa"/>
            <w:vAlign w:val="center"/>
          </w:tcPr>
          <w:p w14:paraId="5992DB91" w14:textId="10CC1120" w:rsidR="00D947D8" w:rsidRDefault="000F4259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5F3414">
              <w:rPr>
                <w:w w:val="105"/>
                <w:sz w:val="24"/>
              </w:rPr>
              <w:t>0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216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321F4F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Hustota</w:t>
            </w:r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386" w:type="dxa"/>
            <w:vAlign w:val="center"/>
          </w:tcPr>
          <w:p w14:paraId="16B344C7" w14:textId="1014FE3E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FF1D14">
              <w:rPr>
                <w:sz w:val="24"/>
                <w:szCs w:val="24"/>
              </w:rPr>
              <w:t>1</w:t>
            </w:r>
            <w:r w:rsidR="000F4259">
              <w:rPr>
                <w:sz w:val="24"/>
                <w:szCs w:val="24"/>
              </w:rPr>
              <w:t>2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216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321F4F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386" w:type="dxa"/>
            <w:vAlign w:val="center"/>
          </w:tcPr>
          <w:p w14:paraId="1458B84B" w14:textId="20033A27" w:rsidR="00D947D8" w:rsidRDefault="000F4259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3B3DD3">
              <w:rPr>
                <w:w w:val="105"/>
                <w:sz w:val="24"/>
              </w:rPr>
              <w:t xml:space="preserve"> ± </w:t>
            </w:r>
            <w:r w:rsidR="003B3DD3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216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321F4F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</w:p>
        </w:tc>
        <w:tc>
          <w:tcPr>
            <w:tcW w:w="2386" w:type="dxa"/>
            <w:vAlign w:val="center"/>
          </w:tcPr>
          <w:p w14:paraId="6F84EE7C" w14:textId="39A8A703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16" w:type="dxa"/>
            <w:vAlign w:val="center"/>
          </w:tcPr>
          <w:p w14:paraId="59BE0CAC" w14:textId="77777777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321F4F" w14:paraId="3621808F" w14:textId="77777777" w:rsidTr="00321F4F">
        <w:trPr>
          <w:trHeight w:val="611"/>
        </w:trPr>
        <w:tc>
          <w:tcPr>
            <w:tcW w:w="2155" w:type="dxa"/>
            <w:vAlign w:val="center"/>
          </w:tcPr>
          <w:p w14:paraId="4443E094" w14:textId="73EE6696" w:rsidR="00321F4F" w:rsidRDefault="00321F4F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pacing w:val="-4"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LOI</w:t>
            </w:r>
          </w:p>
        </w:tc>
        <w:tc>
          <w:tcPr>
            <w:tcW w:w="2263" w:type="dxa"/>
            <w:vAlign w:val="center"/>
          </w:tcPr>
          <w:p w14:paraId="7B0B5E4F" w14:textId="03414933" w:rsidR="00321F4F" w:rsidRPr="283B3D6A" w:rsidRDefault="00321F4F" w:rsidP="00311851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-</w:t>
            </w:r>
          </w:p>
        </w:tc>
        <w:tc>
          <w:tcPr>
            <w:tcW w:w="2386" w:type="dxa"/>
            <w:vAlign w:val="center"/>
          </w:tcPr>
          <w:p w14:paraId="7E2E0703" w14:textId="438AB1D2" w:rsidR="00321F4F" w:rsidRDefault="00321F4F" w:rsidP="00311851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37-38</w:t>
            </w:r>
          </w:p>
        </w:tc>
        <w:tc>
          <w:tcPr>
            <w:tcW w:w="2216" w:type="dxa"/>
            <w:vAlign w:val="center"/>
          </w:tcPr>
          <w:p w14:paraId="46D00A21" w14:textId="3AD4A918" w:rsidR="00321F4F" w:rsidRDefault="00321F4F" w:rsidP="00311851">
            <w:pPr>
              <w:pStyle w:val="TableParagraph"/>
              <w:spacing w:before="180"/>
              <w:ind w:right="1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321F4F" w14:paraId="4568840B" w14:textId="77777777" w:rsidTr="00321F4F">
        <w:trPr>
          <w:trHeight w:val="611"/>
        </w:trPr>
        <w:tc>
          <w:tcPr>
            <w:tcW w:w="2155" w:type="dxa"/>
            <w:vAlign w:val="center"/>
          </w:tcPr>
          <w:p w14:paraId="34EBA8E2" w14:textId="4BF14DC5" w:rsidR="00321F4F" w:rsidRDefault="00321F4F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pacing w:val="-4"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UL94</w:t>
            </w:r>
          </w:p>
        </w:tc>
        <w:tc>
          <w:tcPr>
            <w:tcW w:w="2263" w:type="dxa"/>
            <w:vAlign w:val="center"/>
          </w:tcPr>
          <w:p w14:paraId="4FBAA890" w14:textId="037ECA37" w:rsidR="00321F4F" w:rsidRPr="283B3D6A" w:rsidRDefault="00321F4F" w:rsidP="00311851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-</w:t>
            </w:r>
          </w:p>
        </w:tc>
        <w:tc>
          <w:tcPr>
            <w:tcW w:w="2386" w:type="dxa"/>
            <w:vAlign w:val="center"/>
          </w:tcPr>
          <w:p w14:paraId="46E17A92" w14:textId="2974DE3E" w:rsidR="00321F4F" w:rsidRDefault="00321F4F" w:rsidP="00311851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216" w:type="dxa"/>
            <w:vAlign w:val="center"/>
          </w:tcPr>
          <w:p w14:paraId="53282035" w14:textId="0B67D577" w:rsidR="00321F4F" w:rsidRDefault="00321F4F" w:rsidP="00311851">
            <w:pPr>
              <w:pStyle w:val="TableParagraph"/>
              <w:spacing w:before="180"/>
              <w:ind w:right="1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1 ml MEK-P (Butanox M60) na 100 g </w:t>
            </w:r>
            <w:r>
              <w:rPr>
                <w:spacing w:val="-2"/>
              </w:rPr>
              <w:t>vzorku</w:t>
            </w:r>
          </w:p>
        </w:tc>
      </w:tr>
    </w:tbl>
    <w:p w14:paraId="47A93659" w14:textId="77777777" w:rsidR="00D947D8" w:rsidRDefault="00D947D8">
      <w:pPr>
        <w:sectPr w:rsidR="00D947D8" w:rsidSect="00FF1D14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77777777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r w:rsidRPr="00C92489">
        <w:rPr>
          <w:rFonts w:ascii="Malgun Gothic"/>
          <w:b/>
          <w:bCs/>
          <w:spacing w:val="-2"/>
          <w:sz w:val="24"/>
          <w:szCs w:val="24"/>
        </w:rPr>
        <w:t xml:space="preserve"> vlastnosti 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 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438630F4" w:rsidR="00F33D12" w:rsidRPr="005F3414" w:rsidRDefault="002D34D3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5</w:t>
            </w:r>
            <w:r w:rsidR="00F33D12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579B19F4" w14:textId="77777777" w:rsidTr="00F33D12">
        <w:trPr>
          <w:trHeight w:val="567"/>
        </w:trPr>
        <w:tc>
          <w:tcPr>
            <w:tcW w:w="1797" w:type="dxa"/>
            <w:vAlign w:val="center"/>
          </w:tcPr>
          <w:p w14:paraId="5619067F" w14:textId="77777777" w:rsidR="00F33D12" w:rsidRPr="00315420" w:rsidRDefault="00F33D12" w:rsidP="00F33D12">
            <w:pPr>
              <w:rPr>
                <w:rFonts w:ascii="Malgun Gothic" w:eastAsia="Malgun Gothic" w:hAnsi="Malgun Gothic"/>
                <w:b/>
                <w:bCs/>
              </w:rPr>
            </w:pPr>
            <w:r w:rsidRPr="00315420">
              <w:rPr>
                <w:rFonts w:ascii="Malgun Gothic" w:eastAsia="Malgun Gothic" w:hAnsi="Malgun Gothic"/>
                <w:b/>
                <w:bCs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191B2CFA" w14:textId="77777777" w:rsidR="00F33D12" w:rsidRDefault="00F33D12" w:rsidP="00F33D12">
            <w:pPr>
              <w:pStyle w:val="TableParagraph"/>
              <w:spacing w:before="165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42992971" w14:textId="412A2030" w:rsidR="00F33D12" w:rsidRPr="00311851" w:rsidRDefault="00321F4F" w:rsidP="00F33D12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F33D12">
              <w:rPr>
                <w:w w:val="105"/>
                <w:sz w:val="24"/>
              </w:rPr>
              <w:t xml:space="preserve">,0 ± </w:t>
            </w:r>
            <w:r w:rsidR="00F33D12">
              <w:rPr>
                <w:spacing w:val="-5"/>
                <w:w w:val="105"/>
                <w:sz w:val="24"/>
              </w:rPr>
              <w:t>0,</w:t>
            </w:r>
            <w:r>
              <w:rPr>
                <w:spacing w:val="-5"/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08D7BDDA" w14:textId="77777777" w:rsidR="00F33D12" w:rsidRDefault="00F33D12" w:rsidP="00F33D12">
            <w:pPr>
              <w:pStyle w:val="TableParagraph"/>
              <w:spacing w:before="105"/>
              <w:rPr>
                <w:sz w:val="24"/>
                <w:szCs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77777777" w:rsidR="00F33D12" w:rsidRPr="00315420" w:rsidRDefault="00F33D12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Nap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ě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t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  <w:r>
              <w:rPr>
                <w:rFonts w:ascii="Malgun Gothic"/>
                <w:b/>
                <w:bCs/>
                <w:sz w:val="24"/>
                <w:szCs w:val="24"/>
              </w:rPr>
              <w:t xml:space="preserve"> 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3542A700" w:rsidR="00F33D12" w:rsidRDefault="00321F4F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2,5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321F4F" w14:paraId="3E33C402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386A47B5" w14:textId="4022C68C" w:rsidR="00321F4F" w:rsidRPr="00321F4F" w:rsidRDefault="00321F4F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r>
              <w:rPr>
                <w:rFonts w:ascii="Malgun Gothic"/>
                <w:b/>
                <w:bCs/>
                <w:sz w:val="24"/>
                <w:szCs w:val="24"/>
              </w:rPr>
              <w:t xml:space="preserve"> 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604DCB09" w14:textId="1127C70C" w:rsidR="00321F4F" w:rsidRDefault="00321F4F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37301C5" w14:textId="3B2D4A09" w:rsidR="00321F4F" w:rsidRDefault="00321F4F" w:rsidP="00321F4F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1,2 ± 0,1</w:t>
            </w:r>
          </w:p>
        </w:tc>
        <w:tc>
          <w:tcPr>
            <w:tcW w:w="2749" w:type="dxa"/>
            <w:vAlign w:val="center"/>
          </w:tcPr>
          <w:p w14:paraId="0E17B2D1" w14:textId="23C8FD54" w:rsidR="00321F4F" w:rsidRPr="001E1B2F" w:rsidRDefault="00321F4F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69C5C659" w:rsidR="00F33D12" w:rsidRDefault="00321F4F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95 ±</w:t>
            </w:r>
            <w:r w:rsidR="00F33D12">
              <w:rPr>
                <w:w w:val="105"/>
                <w:sz w:val="24"/>
              </w:rPr>
              <w:t xml:space="preserve"> 5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18B1BD63" w14:textId="77777777" w:rsidTr="00F33D12">
        <w:trPr>
          <w:trHeight w:val="510"/>
        </w:trPr>
        <w:tc>
          <w:tcPr>
            <w:tcW w:w="1797" w:type="dxa"/>
            <w:vAlign w:val="center"/>
          </w:tcPr>
          <w:p w14:paraId="731D5A6B" w14:textId="77777777" w:rsidR="00F33D12" w:rsidRPr="00315420" w:rsidRDefault="00F33D12" w:rsidP="00F33D12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Modul pružnosti v ohybu</w:t>
            </w:r>
          </w:p>
        </w:tc>
        <w:tc>
          <w:tcPr>
            <w:tcW w:w="2263" w:type="dxa"/>
            <w:vAlign w:val="center"/>
          </w:tcPr>
          <w:p w14:paraId="4822B60E" w14:textId="77777777" w:rsidR="00F33D12" w:rsidRPr="283B3D6A" w:rsidRDefault="00F33D12" w:rsidP="00F33D12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76AF023C" w14:textId="2FC9DEEF" w:rsidR="00F33D12" w:rsidRPr="283B3D6A" w:rsidRDefault="00321F4F" w:rsidP="00F33D12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4,3 </w:t>
            </w:r>
            <w:r w:rsidR="00F33D12" w:rsidRPr="283B3D6A">
              <w:rPr>
                <w:sz w:val="24"/>
                <w:szCs w:val="24"/>
              </w:rPr>
              <w:t>±</w:t>
            </w:r>
            <w:r w:rsidR="00F33D12">
              <w:rPr>
                <w:sz w:val="24"/>
                <w:szCs w:val="24"/>
              </w:rPr>
              <w:t xml:space="preserve"> 0,3</w:t>
            </w:r>
          </w:p>
        </w:tc>
        <w:tc>
          <w:tcPr>
            <w:tcW w:w="2749" w:type="dxa"/>
            <w:vAlign w:val="center"/>
          </w:tcPr>
          <w:p w14:paraId="32F5BF1E" w14:textId="77777777" w:rsidR="00F33D12" w:rsidRDefault="00F33D12" w:rsidP="00F33D12">
            <w:pPr>
              <w:pStyle w:val="TableParagraph"/>
              <w:spacing w:before="105"/>
              <w:rPr>
                <w:w w:val="90"/>
                <w:sz w:val="24"/>
              </w:rPr>
            </w:pPr>
            <w:r w:rsidRPr="001E1B2F"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77777777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 odklonu tepla</w:t>
            </w:r>
            <w:r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259DC495" w:rsidR="00F33D12" w:rsidRDefault="00321F4F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90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F33D12" w14:paraId="72C2143D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6036A9B8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Tvrdost Barcol</w:t>
            </w:r>
          </w:p>
        </w:tc>
        <w:tc>
          <w:tcPr>
            <w:tcW w:w="2263" w:type="dxa"/>
            <w:vAlign w:val="center"/>
          </w:tcPr>
          <w:p w14:paraId="2C19E085" w14:textId="77777777" w:rsidR="00F33D12" w:rsidRDefault="00F33D12" w:rsidP="00F33D12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Barcol</w:t>
            </w:r>
          </w:p>
        </w:tc>
        <w:tc>
          <w:tcPr>
            <w:tcW w:w="2263" w:type="dxa"/>
            <w:vAlign w:val="center"/>
          </w:tcPr>
          <w:p w14:paraId="77C71EA3" w14:textId="36CDF997" w:rsidR="00F33D12" w:rsidRDefault="00F33D12" w:rsidP="00F33D12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  <w:r w:rsidR="00321F4F">
              <w:rPr>
                <w:spacing w:val="-10"/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2CEF48A1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 xml:space="preserve"> </w:t>
            </w:r>
            <w:r w:rsidRPr="001E1B2F">
              <w:rPr>
                <w:spacing w:val="-10"/>
                <w:sz w:val="24"/>
              </w:rPr>
              <w:t>ASTM D2583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0EF67622" w:rsidR="002D34D3" w:rsidRDefault="0041730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Hou</w:t>
            </w:r>
            <w:r>
              <w:rPr>
                <w:rFonts w:ascii="Malgun Gothic"/>
                <w:b/>
                <w:spacing w:val="-4"/>
                <w:sz w:val="24"/>
              </w:rPr>
              <w:t>ž</w:t>
            </w:r>
            <w:r>
              <w:rPr>
                <w:rFonts w:ascii="Malgun Gothic"/>
                <w:b/>
                <w:spacing w:val="-4"/>
                <w:sz w:val="24"/>
              </w:rPr>
              <w:t>evnatost 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i </w:t>
            </w:r>
            <w:r w:rsidR="002D34D3">
              <w:rPr>
                <w:rFonts w:ascii="Malgun Gothic"/>
                <w:b/>
                <w:spacing w:val="-4"/>
                <w:sz w:val="24"/>
              </w:rPr>
              <w:t>dopadu</w:t>
            </w:r>
          </w:p>
        </w:tc>
        <w:tc>
          <w:tcPr>
            <w:tcW w:w="2263" w:type="dxa"/>
            <w:vAlign w:val="center"/>
          </w:tcPr>
          <w:p w14:paraId="55B074AF" w14:textId="3CCEF55F" w:rsidR="002D34D3" w:rsidRPr="002D34D3" w:rsidRDefault="002D34D3" w:rsidP="00F33D12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r>
              <w:rPr>
                <w:spacing w:val="-2"/>
                <w:w w:val="105"/>
                <w:sz w:val="24"/>
                <w:szCs w:val="24"/>
              </w:rPr>
              <w:t>Kj/m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D794499" w14:textId="293061C6" w:rsidR="002D34D3" w:rsidRDefault="00321F4F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8</w:t>
            </w:r>
            <w:r w:rsidR="002D34D3">
              <w:rPr>
                <w:spacing w:val="-10"/>
                <w:sz w:val="24"/>
              </w:rPr>
              <w:t xml:space="preserve"> </w:t>
            </w:r>
            <w:r w:rsidR="002D34D3"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6049986B" w14:textId="4E0D0175" w:rsidR="002D34D3" w:rsidRDefault="002D34D3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 w:rsidRPr="002D34D3"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1A8F5A81" w14:textId="77777777" w:rsidR="00F33D12" w:rsidRDefault="00F33D12" w:rsidP="00F33D12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>U plně vytvrzených pryskyřic, rozvrh tvrzení-16 hodin při 90°C</w:t>
            </w:r>
          </w:p>
          <w:p w14:paraId="088FC163" w14:textId="77777777" w:rsidR="00F33D12" w:rsidRDefault="00F33D12" w:rsidP="00F33D12">
            <w:pPr>
              <w:pStyle w:val="TableParagraph"/>
              <w:spacing w:before="83"/>
              <w:ind w:right="2"/>
            </w:pPr>
          </w:p>
        </w:tc>
      </w:tr>
    </w:tbl>
    <w:p w14:paraId="6303F7E7" w14:textId="77777777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 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2AF1ECC1" w14:textId="77777777" w:rsidR="00D947D8" w:rsidRDefault="00D947D8">
      <w:pPr>
        <w:pStyle w:val="Zkladntext"/>
        <w:spacing w:before="5"/>
      </w:pPr>
    </w:p>
    <w:p w14:paraId="1E147943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127CCE51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5903BE22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3B3DD3">
      <w:pPr>
        <w:spacing w:before="36"/>
        <w:ind w:left="116"/>
        <w:rPr>
          <w:sz w:val="20"/>
        </w:rPr>
      </w:pPr>
      <w:hyperlink r:id="rId9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9901CD" w14:textId="77777777" w:rsidR="00FF1D14" w:rsidRDefault="00FF1D14">
      <w:r>
        <w:separator/>
      </w:r>
    </w:p>
  </w:endnote>
  <w:endnote w:type="continuationSeparator" w:id="0">
    <w:p w14:paraId="60C512BB" w14:textId="77777777" w:rsidR="00FF1D14" w:rsidRDefault="00FF1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37F535" w14:textId="77777777" w:rsidR="00FF1D14" w:rsidRDefault="00FF1D14">
      <w:r>
        <w:separator/>
      </w:r>
    </w:p>
  </w:footnote>
  <w:footnote w:type="continuationSeparator" w:id="0">
    <w:p w14:paraId="301A802F" w14:textId="77777777" w:rsidR="00FF1D14" w:rsidRDefault="00FF1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72531CE4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CE3178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2B7A6E">
      <w:rPr>
        <w:rFonts w:ascii="Aptos" w:eastAsia="Aptos" w:hAnsi="Aptos" w:cs="Aptos"/>
        <w:b/>
        <w:bCs/>
        <w:sz w:val="24"/>
        <w:szCs w:val="24"/>
        <w:lang w:val="cs-CZ"/>
      </w:rPr>
      <w:t>760</w:t>
    </w:r>
  </w:p>
  <w:p w14:paraId="269829F6" w14:textId="5941557B" w:rsidR="002B7A6E" w:rsidRDefault="002B7A6E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POLYESTER ZPOMALUJÍCÍ HOŘENÍ</w:t>
    </w:r>
  </w:p>
  <w:p w14:paraId="0A9C934B" w14:textId="0D0276EA" w:rsidR="00D947D8" w:rsidRDefault="002B7A6E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 w:rsidR="00FF1D14"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FF1D14"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F4259"/>
    <w:rsid w:val="00125DED"/>
    <w:rsid w:val="00173535"/>
    <w:rsid w:val="001E1B2F"/>
    <w:rsid w:val="001F113A"/>
    <w:rsid w:val="00207456"/>
    <w:rsid w:val="002475AF"/>
    <w:rsid w:val="002556B3"/>
    <w:rsid w:val="002A055C"/>
    <w:rsid w:val="002B7A6E"/>
    <w:rsid w:val="002D34D3"/>
    <w:rsid w:val="002F4603"/>
    <w:rsid w:val="00311851"/>
    <w:rsid w:val="00315420"/>
    <w:rsid w:val="00321F4F"/>
    <w:rsid w:val="003313B6"/>
    <w:rsid w:val="0038189C"/>
    <w:rsid w:val="003B3DD3"/>
    <w:rsid w:val="00417303"/>
    <w:rsid w:val="00455998"/>
    <w:rsid w:val="00492703"/>
    <w:rsid w:val="004E5106"/>
    <w:rsid w:val="00523B59"/>
    <w:rsid w:val="00535373"/>
    <w:rsid w:val="005923BD"/>
    <w:rsid w:val="005D2623"/>
    <w:rsid w:val="005F3414"/>
    <w:rsid w:val="0077728C"/>
    <w:rsid w:val="00953ABF"/>
    <w:rsid w:val="009571F8"/>
    <w:rsid w:val="00A045DD"/>
    <w:rsid w:val="00A11664"/>
    <w:rsid w:val="00A264C2"/>
    <w:rsid w:val="00AB265D"/>
    <w:rsid w:val="00B1223E"/>
    <w:rsid w:val="00B304FA"/>
    <w:rsid w:val="00B71CD9"/>
    <w:rsid w:val="00B87FBF"/>
    <w:rsid w:val="00BD0341"/>
    <w:rsid w:val="00C7524A"/>
    <w:rsid w:val="00C92489"/>
    <w:rsid w:val="00CE3178"/>
    <w:rsid w:val="00CE4134"/>
    <w:rsid w:val="00D30A9E"/>
    <w:rsid w:val="00D8625E"/>
    <w:rsid w:val="00D947D8"/>
    <w:rsid w:val="00DB3615"/>
    <w:rsid w:val="00DF4BCE"/>
    <w:rsid w:val="00E00F3C"/>
    <w:rsid w:val="00F33D12"/>
    <w:rsid w:val="00F54D4E"/>
    <w:rsid w:val="00FC206C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5</TotalTime>
  <Pages>3</Pages>
  <Words>266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4</cp:revision>
  <cp:lastPrinted>2024-04-24T10:42:00Z</cp:lastPrinted>
  <dcterms:created xsi:type="dcterms:W3CDTF">2024-05-23T14:38:00Z</dcterms:created>
  <dcterms:modified xsi:type="dcterms:W3CDTF">2024-10-23T10:48:00Z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